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028" w:rsidRDefault="00B023D9" w:rsidP="00B023D9">
      <w:pPr>
        <w:ind w:left="-113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автономное дошкольное образовательное учреждение «Детский сад № 61»</w:t>
      </w:r>
    </w:p>
    <w:p w:rsidR="00B023D9" w:rsidRDefault="00B023D9" w:rsidP="00B023D9">
      <w:pPr>
        <w:ind w:left="-113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Россия, Челябинская область, г. Златоуст, ул. Машиностроителей д. 4А</w:t>
      </w:r>
    </w:p>
    <w:p w:rsidR="00B023D9" w:rsidRDefault="00B023D9" w:rsidP="00B023D9">
      <w:pPr>
        <w:ind w:left="-113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Тел: 8 (3513) 65-14-72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эл.адрес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AA4C7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dsad</w:t>
        </w:r>
        <w:r w:rsidRPr="00B023D9">
          <w:rPr>
            <w:rStyle w:val="a3"/>
            <w:rFonts w:ascii="Times New Roman" w:hAnsi="Times New Roman" w:cs="Times New Roman"/>
            <w:sz w:val="24"/>
            <w:szCs w:val="24"/>
          </w:rPr>
          <w:t>61@</w:t>
        </w:r>
        <w:r w:rsidRPr="00AA4C7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B023D9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AA4C7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B023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23D9" w:rsidRDefault="00B023D9" w:rsidP="00B023D9">
      <w:pPr>
        <w:ind w:left="-1134"/>
        <w:jc w:val="center"/>
        <w:rPr>
          <w:rFonts w:ascii="Times New Roman" w:hAnsi="Times New Roman" w:cs="Times New Roman"/>
          <w:sz w:val="24"/>
          <w:szCs w:val="24"/>
        </w:rPr>
      </w:pPr>
    </w:p>
    <w:p w:rsidR="00B023D9" w:rsidRDefault="00B023D9" w:rsidP="00B023D9">
      <w:pPr>
        <w:ind w:left="-1134"/>
        <w:jc w:val="center"/>
        <w:rPr>
          <w:rFonts w:ascii="Times New Roman" w:hAnsi="Times New Roman" w:cs="Times New Roman"/>
          <w:sz w:val="24"/>
          <w:szCs w:val="24"/>
        </w:rPr>
      </w:pPr>
    </w:p>
    <w:p w:rsidR="00B023D9" w:rsidRDefault="00B023D9" w:rsidP="00B023D9">
      <w:pPr>
        <w:ind w:left="-1134"/>
        <w:jc w:val="center"/>
        <w:rPr>
          <w:rFonts w:ascii="Times New Roman" w:hAnsi="Times New Roman" w:cs="Times New Roman"/>
          <w:sz w:val="24"/>
          <w:szCs w:val="24"/>
        </w:rPr>
      </w:pPr>
    </w:p>
    <w:p w:rsidR="00B023D9" w:rsidRDefault="00B023D9" w:rsidP="00B023D9">
      <w:pPr>
        <w:ind w:left="-1134"/>
        <w:jc w:val="center"/>
        <w:rPr>
          <w:rFonts w:ascii="Times New Roman" w:hAnsi="Times New Roman" w:cs="Times New Roman"/>
          <w:sz w:val="24"/>
          <w:szCs w:val="24"/>
        </w:rPr>
      </w:pPr>
    </w:p>
    <w:p w:rsidR="00B023D9" w:rsidRDefault="00B023D9" w:rsidP="00B023D9">
      <w:pPr>
        <w:ind w:left="-1134"/>
        <w:jc w:val="center"/>
        <w:rPr>
          <w:rFonts w:ascii="Times New Roman" w:hAnsi="Times New Roman" w:cs="Times New Roman"/>
          <w:sz w:val="24"/>
          <w:szCs w:val="24"/>
        </w:rPr>
      </w:pPr>
    </w:p>
    <w:p w:rsidR="00257E2F" w:rsidRDefault="00257E2F" w:rsidP="00B023D9">
      <w:pPr>
        <w:ind w:left="-1134"/>
        <w:jc w:val="center"/>
        <w:rPr>
          <w:rFonts w:ascii="Times New Roman" w:hAnsi="Times New Roman" w:cs="Times New Roman"/>
          <w:sz w:val="24"/>
          <w:szCs w:val="24"/>
        </w:rPr>
      </w:pPr>
    </w:p>
    <w:p w:rsidR="00257E2F" w:rsidRDefault="00257E2F" w:rsidP="00B023D9">
      <w:pPr>
        <w:ind w:left="-1134"/>
        <w:jc w:val="center"/>
        <w:rPr>
          <w:rFonts w:ascii="Times New Roman" w:hAnsi="Times New Roman" w:cs="Times New Roman"/>
          <w:sz w:val="24"/>
          <w:szCs w:val="24"/>
        </w:rPr>
      </w:pPr>
    </w:p>
    <w:p w:rsidR="00257E2F" w:rsidRDefault="00257E2F" w:rsidP="00B023D9">
      <w:pPr>
        <w:ind w:left="-1134"/>
        <w:jc w:val="center"/>
        <w:rPr>
          <w:rFonts w:ascii="Times New Roman" w:hAnsi="Times New Roman" w:cs="Times New Roman"/>
          <w:sz w:val="24"/>
          <w:szCs w:val="24"/>
        </w:rPr>
      </w:pPr>
    </w:p>
    <w:p w:rsidR="00257E2F" w:rsidRDefault="00257E2F" w:rsidP="00B023D9">
      <w:pPr>
        <w:ind w:left="-1134"/>
        <w:jc w:val="center"/>
        <w:rPr>
          <w:rFonts w:ascii="Times New Roman" w:hAnsi="Times New Roman" w:cs="Times New Roman"/>
          <w:sz w:val="24"/>
          <w:szCs w:val="24"/>
        </w:rPr>
      </w:pPr>
    </w:p>
    <w:p w:rsidR="00B023D9" w:rsidRPr="00257E2F" w:rsidRDefault="00B023D9" w:rsidP="00B023D9">
      <w:pPr>
        <w:ind w:left="-113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57E2F">
        <w:rPr>
          <w:rFonts w:ascii="Times New Roman" w:hAnsi="Times New Roman" w:cs="Times New Roman"/>
          <w:b/>
          <w:sz w:val="36"/>
          <w:szCs w:val="36"/>
        </w:rPr>
        <w:t xml:space="preserve">Анализ промежуточных результатов реализации </w:t>
      </w:r>
    </w:p>
    <w:p w:rsidR="00B023D9" w:rsidRPr="00257E2F" w:rsidRDefault="00B023D9" w:rsidP="00B023D9">
      <w:pPr>
        <w:ind w:left="-113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57E2F">
        <w:rPr>
          <w:rFonts w:ascii="Times New Roman" w:hAnsi="Times New Roman" w:cs="Times New Roman"/>
          <w:b/>
          <w:sz w:val="36"/>
          <w:szCs w:val="36"/>
        </w:rPr>
        <w:t xml:space="preserve">Программы «Развития» в МАДОУ - детский сад № 61 </w:t>
      </w:r>
    </w:p>
    <w:p w:rsidR="00B023D9" w:rsidRPr="00257E2F" w:rsidRDefault="009E1DD1" w:rsidP="00B023D9">
      <w:pPr>
        <w:ind w:left="-1134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на 2019- 2024</w:t>
      </w:r>
      <w:r w:rsidR="00B023D9" w:rsidRPr="00257E2F">
        <w:rPr>
          <w:rFonts w:ascii="Times New Roman" w:hAnsi="Times New Roman" w:cs="Times New Roman"/>
          <w:b/>
          <w:sz w:val="36"/>
          <w:szCs w:val="36"/>
        </w:rPr>
        <w:t xml:space="preserve"> год</w:t>
      </w:r>
    </w:p>
    <w:p w:rsidR="00054ECD" w:rsidRDefault="00054ECD" w:rsidP="00B023D9">
      <w:pPr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ECD" w:rsidRDefault="00054ECD" w:rsidP="00B023D9">
      <w:pPr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ECD" w:rsidRDefault="00054ECD" w:rsidP="00B023D9">
      <w:pPr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ECD" w:rsidRDefault="00054ECD" w:rsidP="00B023D9">
      <w:pPr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ECD" w:rsidRDefault="00054ECD" w:rsidP="00B023D9">
      <w:pPr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ECD" w:rsidRDefault="00054ECD" w:rsidP="00B023D9">
      <w:pPr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ECD" w:rsidRDefault="00054ECD" w:rsidP="00B023D9">
      <w:pPr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ECD" w:rsidRDefault="00054ECD" w:rsidP="00B023D9">
      <w:pPr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ECD" w:rsidRDefault="00054ECD" w:rsidP="00B023D9">
      <w:pPr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ECD" w:rsidRDefault="00054ECD" w:rsidP="00B023D9">
      <w:pPr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ECD" w:rsidRDefault="00054ECD" w:rsidP="00B023D9">
      <w:pPr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ECD" w:rsidRDefault="00054ECD" w:rsidP="00B023D9">
      <w:pPr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ECD" w:rsidRDefault="00054ECD" w:rsidP="00B023D9">
      <w:pPr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ECD" w:rsidRDefault="00054ECD" w:rsidP="00257E2F">
      <w:pPr>
        <w:rPr>
          <w:rFonts w:ascii="Times New Roman" w:hAnsi="Times New Roman" w:cs="Times New Roman"/>
          <w:b/>
          <w:sz w:val="28"/>
          <w:szCs w:val="28"/>
        </w:rPr>
      </w:pPr>
    </w:p>
    <w:p w:rsidR="00054ECD" w:rsidRDefault="00054ECD" w:rsidP="00B023D9">
      <w:pPr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7E2F" w:rsidRPr="00257E2F" w:rsidRDefault="00054ECD" w:rsidP="00257E2F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57E2F">
        <w:rPr>
          <w:rFonts w:ascii="Times New Roman" w:hAnsi="Times New Roman" w:cs="Times New Roman"/>
          <w:sz w:val="28"/>
          <w:szCs w:val="28"/>
        </w:rPr>
        <w:lastRenderedPageBreak/>
        <w:t xml:space="preserve">Реализации программы развития ДОУ была рассчитана на </w:t>
      </w:r>
      <w:r w:rsidR="00257E2F" w:rsidRPr="00257E2F">
        <w:rPr>
          <w:rFonts w:ascii="Times New Roman" w:hAnsi="Times New Roman" w:cs="Times New Roman"/>
          <w:sz w:val="28"/>
          <w:szCs w:val="28"/>
        </w:rPr>
        <w:t xml:space="preserve">5 лет </w:t>
      </w:r>
      <w:r w:rsidR="00257E2F"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 2019-2024</w:t>
      </w:r>
      <w:r w:rsid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257E2F"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год. Но уже спустя половину времени можно сделать анализ, по которому мы</w:t>
      </w:r>
      <w:r w:rsid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257E2F"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работаем и будем продолжать работать.</w:t>
      </w:r>
    </w:p>
    <w:p w:rsidR="00257E2F" w:rsidRPr="00257E2F" w:rsidRDefault="00257E2F" w:rsidP="00257E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  <w:t>Назначение программы: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программа развития предназначена для</w:t>
      </w:r>
    </w:p>
    <w:p w:rsidR="00257E2F" w:rsidRPr="00257E2F" w:rsidRDefault="00257E2F" w:rsidP="00257E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определения перспективных направлений развития образовательного</w:t>
      </w:r>
    </w:p>
    <w:p w:rsidR="00257E2F" w:rsidRPr="00257E2F" w:rsidRDefault="00257E2F" w:rsidP="00257E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учреждения на основе анализа работы ДОУ за предыдущий год. В ней</w:t>
      </w:r>
    </w:p>
    <w:p w:rsidR="00257E2F" w:rsidRPr="00257E2F" w:rsidRDefault="00257E2F" w:rsidP="00257E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отражены тенденции изменений, охарактеризованы главные направления</w:t>
      </w:r>
    </w:p>
    <w:p w:rsidR="00257E2F" w:rsidRPr="00257E2F" w:rsidRDefault="00257E2F" w:rsidP="00257E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обновления содержания образования и организации воспитания, управление</w:t>
      </w:r>
    </w:p>
    <w:p w:rsidR="00257E2F" w:rsidRPr="00257E2F" w:rsidRDefault="00257E2F" w:rsidP="00257E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дошкольным учреждением на основе инновационных процессов.</w:t>
      </w:r>
    </w:p>
    <w:p w:rsidR="00257E2F" w:rsidRPr="00257E2F" w:rsidRDefault="00257E2F" w:rsidP="00257E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  <w:t>Задачи программы: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сохранение качества воспитания и образования в ДОУ;</w:t>
      </w:r>
    </w:p>
    <w:p w:rsidR="00257E2F" w:rsidRPr="00257E2F" w:rsidRDefault="00257E2F" w:rsidP="00257E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использование интеграции в образовательном процессе; освоение 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внедрение новых технологий воспитания и образования дошкольников, через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обновление развивающей образовательной среды ДОУ, способствующей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самореализации ребенка в разных видах деятельности с учетом гендерной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социализации; введение дополнительного образования, как совокупности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услуг доступных для групп воспитанников; повышение компетентности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родителей по вопросам взаимодействия с дошкольным образовательным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учреждением.</w:t>
      </w:r>
    </w:p>
    <w:p w:rsidR="00257E2F" w:rsidRPr="00257E2F" w:rsidRDefault="00257E2F" w:rsidP="00257E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</w:pP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  <w:t>1 этап программы: 2019-2020гг.</w:t>
      </w:r>
    </w:p>
    <w:p w:rsidR="00257E2F" w:rsidRPr="00257E2F" w:rsidRDefault="00257E2F" w:rsidP="00257E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«Организационно-подготовительный этап»</w:t>
      </w:r>
    </w:p>
    <w:p w:rsidR="00257E2F" w:rsidRPr="00257E2F" w:rsidRDefault="00257E2F" w:rsidP="00257E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Определение возможностей дошкольного учреждения и готовности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коллектива детского сада для реализации задач программы развития.</w:t>
      </w:r>
    </w:p>
    <w:p w:rsidR="00257E2F" w:rsidRPr="00257E2F" w:rsidRDefault="00257E2F" w:rsidP="00257E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Создание нормативно-правовых и методико-диагностических материалов.</w:t>
      </w:r>
    </w:p>
    <w:p w:rsidR="00257E2F" w:rsidRPr="00257E2F" w:rsidRDefault="00257E2F" w:rsidP="00257E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  <w:t>2 этап программы: 2021-2022гг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.-</w:t>
      </w:r>
      <w:r w:rsidR="00334B1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«Коррекционно-развивающий»</w:t>
      </w:r>
      <w:r w:rsidR="008753A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(обновленческий этап)</w:t>
      </w:r>
    </w:p>
    <w:p w:rsidR="00257E2F" w:rsidRPr="00257E2F" w:rsidRDefault="00257E2F" w:rsidP="00257E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Работа по образованию существующей системы, переход учреждения в</w:t>
      </w:r>
    </w:p>
    <w:p w:rsidR="00257E2F" w:rsidRPr="00257E2F" w:rsidRDefault="00257E2F" w:rsidP="00257E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проектный режим работы.</w:t>
      </w:r>
    </w:p>
    <w:p w:rsidR="00257E2F" w:rsidRPr="00257E2F" w:rsidRDefault="00257E2F" w:rsidP="00257E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  <w:t>3 этап программы: 2023-2024гг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«Аналитическо-информационный этап»</w:t>
      </w:r>
    </w:p>
    <w:p w:rsidR="00257E2F" w:rsidRPr="00257E2F" w:rsidRDefault="00257E2F" w:rsidP="00257E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Мониторинг эффективности реализации программы, аналитическая оценка</w:t>
      </w:r>
    </w:p>
    <w:p w:rsidR="00257E2F" w:rsidRPr="00257E2F" w:rsidRDefault="00257E2F" w:rsidP="00257E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качественных и количественных изменений, произошедших в учреждение.</w:t>
      </w:r>
    </w:p>
    <w:p w:rsidR="00257E2F" w:rsidRPr="00257E2F" w:rsidRDefault="00257E2F" w:rsidP="00257E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</w:pP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u w:val="single"/>
          <w:lang w:eastAsia="ru-RU"/>
        </w:rPr>
        <w:t>Ожидаемые результаты на каждом этапе:</w:t>
      </w:r>
    </w:p>
    <w:p w:rsidR="00257E2F" w:rsidRPr="00257E2F" w:rsidRDefault="00257E2F" w:rsidP="00257E2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Деятельность с детьми – разработка программы мониторинга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качества образовательного процесса в ДОУ; комплексная оценка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актуального состояния образовательного процесса в ДОУ, экспертиза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качества образовательного процесса в ДОУ; мониторинг потребностей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заказчиков (родителей) в новых формах дошкольного образования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(анкетирование, опрос); совершенствование предметно-развивающей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среды; повышение профессионального уровня педагогических кадров;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индивидуализация и дифференциация образовательного процесса;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здоровье и физическое развитие: разработка программы комплексного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мониторингового исследования; укрепление здоровья в дошкольном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учреждение; снижение объема пропусков работы по болезни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сотрудниками ДОУ;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Управленческая деятельность: эффективно действующая система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управления учреждением; лицензирование на право образовательной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деятельности детского сада; 100% укомплектованность кадрами;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Работа с кадрами: энергичный, стабильно работающий коллектив;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прохождение аттестации на соответствие с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занимаемой должностью;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Безопасность: ресурсное обеспечение соответствующие требованиям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СанПин</w:t>
      </w:r>
      <w:proofErr w:type="spellEnd"/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ПБ.</w:t>
      </w:r>
    </w:p>
    <w:p w:rsidR="00257E2F" w:rsidRPr="00257E2F" w:rsidRDefault="00257E2F" w:rsidP="00257E2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Деятельность с детьми: совершенствование предметно-развивающей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среды, соответствовали требованиям </w:t>
      </w:r>
      <w:proofErr w:type="spellStart"/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СанПин</w:t>
      </w:r>
      <w:proofErr w:type="spellEnd"/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; высокий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профессиональный уровень педагогического коллектива; постепенный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переход на личностно-ориентированную модель образовательного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процесса;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Здоровье и физическое развитие: укрепление здоровья в дошкольном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учреждение; снижение объема пропусков работы по болезни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сотрудниками ДОУ;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Управленческая деятельность: лицензирование на право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образовательной деятельности детского сада; 100%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укомплектованность кадрами;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Работа с кадрами: энергичный, стабильно работающий коллектив;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Безопасность: ресурсное обеспечение, соответствующее требованиям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СанПин</w:t>
      </w:r>
      <w:proofErr w:type="spellEnd"/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ПБ.</w:t>
      </w:r>
    </w:p>
    <w:p w:rsidR="00257E2F" w:rsidRPr="00257E2F" w:rsidRDefault="00257E2F" w:rsidP="00257E2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Деятельность с детьми: предметно-развивающая среда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соответствующая требованиям </w:t>
      </w:r>
      <w:proofErr w:type="spellStart"/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СанПин</w:t>
      </w:r>
      <w:proofErr w:type="spellEnd"/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; высокий профессиональный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уровень педагогического коллектива, готовность к работе в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инновационном режиме;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Здоровье и физическое развитие: укрепление здоровья в дошкольном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учреждение; снижение объема пропусков работы по болезни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сотрудниками ДОУ;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Управленческая деятельность: лицензирование на право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образовательной деятельности ДОУ; 100% укомплектованность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кадрами;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Работа с кадрами: энергичный, стабильно работающий коллектив;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безопасность: ресурсное обеспечение, соответствующее </w:t>
      </w:r>
      <w:proofErr w:type="spellStart"/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СанПин</w:t>
      </w:r>
      <w:proofErr w:type="spellEnd"/>
      <w:r w:rsidRPr="00257E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ПБ.</w:t>
      </w:r>
    </w:p>
    <w:p w:rsidR="008753A4" w:rsidRDefault="008753A4" w:rsidP="008753A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53A4" w:rsidRPr="007608EE" w:rsidRDefault="00054ECD" w:rsidP="007608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608EE">
        <w:rPr>
          <w:rFonts w:ascii="Times New Roman" w:hAnsi="Times New Roman" w:cs="Times New Roman"/>
          <w:sz w:val="28"/>
          <w:szCs w:val="28"/>
        </w:rPr>
        <w:t xml:space="preserve"> РЕЗУЛЬТАТЫ</w:t>
      </w:r>
      <w:r w:rsidR="008753A4" w:rsidRPr="007608EE">
        <w:rPr>
          <w:rFonts w:ascii="Times New Roman" w:hAnsi="Times New Roman" w:cs="Times New Roman"/>
          <w:sz w:val="28"/>
          <w:szCs w:val="28"/>
        </w:rPr>
        <w:t xml:space="preserve"> по 1 этапу</w:t>
      </w:r>
      <w:r w:rsidRPr="007608EE">
        <w:rPr>
          <w:rFonts w:ascii="Times New Roman" w:hAnsi="Times New Roman" w:cs="Times New Roman"/>
          <w:sz w:val="28"/>
          <w:szCs w:val="28"/>
        </w:rPr>
        <w:t xml:space="preserve"> - В практику работы внедрена </w:t>
      </w:r>
      <w:r w:rsidR="008753A4" w:rsidRPr="007608E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разработка программы мониторинга качества образовательного процесса в ДОУ; комплексная оценка актуального состояния образовательного процесса в ДОУ, экспертиза качества образовательного процесса в ДОУ; мониторинг потребностей заказчиков (родителей) в новых формах дошкольного образования (анкетирование, опрос); совершенствование предметно-развивающей среды; повышение профессионального уровня педагогических кадров; индивидуализация и дифференциация образовательного процесса; Работа с кадрами: энергичный, стабильно работающий коллектив; прохождение аттестации на соответствие с занимаемой должностью; лицензирование на право</w:t>
      </w:r>
      <w:r w:rsidR="007608EE" w:rsidRPr="007608E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образовательной деятельности в ДОУ.</w:t>
      </w:r>
      <w:r w:rsidR="008753A4" w:rsidRPr="007608E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Безопасность: ресурсное обеспечение соответствующие требованиям </w:t>
      </w:r>
      <w:proofErr w:type="spellStart"/>
      <w:r w:rsidR="008753A4" w:rsidRPr="007608E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СанПин</w:t>
      </w:r>
      <w:proofErr w:type="spellEnd"/>
      <w:r w:rsidR="008753A4" w:rsidRPr="007608E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ПБ.</w:t>
      </w:r>
    </w:p>
    <w:p w:rsidR="00054ECD" w:rsidRDefault="00054ECD" w:rsidP="008753A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08EE" w:rsidRDefault="007608EE" w:rsidP="007608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608EE">
        <w:rPr>
          <w:rFonts w:ascii="Times New Roman" w:hAnsi="Times New Roman" w:cs="Times New Roman"/>
          <w:sz w:val="28"/>
          <w:szCs w:val="28"/>
        </w:rPr>
        <w:t xml:space="preserve">РЕЗУЛЬТАТЫ по 2 этапу - </w:t>
      </w:r>
      <w:r w:rsidRPr="007608E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совершенствование предметно-развивающей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среды, соответствуют </w:t>
      </w:r>
      <w:r w:rsidRPr="007608E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требованиям </w:t>
      </w:r>
      <w:proofErr w:type="spellStart"/>
      <w:r w:rsidRPr="007608E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СанПин</w:t>
      </w:r>
      <w:proofErr w:type="spellEnd"/>
      <w:r w:rsidRPr="007608E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; высокий профессиональный уровень педагогического коллектива; постепенный переход на личностно-ориентированную модель образовательного процесса; Здоровье и физическое развитие: укрепление здоровья в дошкольном учреждение; снижение объема пропусков работы по болезни сотрудниками ДОУ; 100% укомплектованность кадрами; Работа с кадрами: энергичный, стабильно работающий коллектив; </w:t>
      </w:r>
    </w:p>
    <w:p w:rsidR="00054ECD" w:rsidRDefault="00054ECD" w:rsidP="007608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57E2F">
        <w:rPr>
          <w:rFonts w:ascii="Times New Roman" w:hAnsi="Times New Roman" w:cs="Times New Roman"/>
          <w:sz w:val="28"/>
          <w:szCs w:val="28"/>
        </w:rPr>
        <w:lastRenderedPageBreak/>
        <w:t>Улучшается материально-техническое и программное обеспечение для реализац</w:t>
      </w:r>
      <w:r w:rsidR="007608EE">
        <w:rPr>
          <w:rFonts w:ascii="Times New Roman" w:hAnsi="Times New Roman" w:cs="Times New Roman"/>
          <w:sz w:val="28"/>
          <w:szCs w:val="28"/>
        </w:rPr>
        <w:t xml:space="preserve">ии ООП в соответствии ФГОС ДО. </w:t>
      </w:r>
      <w:r w:rsidRPr="00257E2F">
        <w:rPr>
          <w:rFonts w:ascii="Times New Roman" w:hAnsi="Times New Roman" w:cs="Times New Roman"/>
          <w:sz w:val="28"/>
          <w:szCs w:val="28"/>
        </w:rPr>
        <w:t>В ДОУ создаются эффективные, безопасные условия для роста и развития детей дошкольного возраста посредством постепенного обновления развивающей предметно</w:t>
      </w:r>
      <w:r w:rsidR="007608EE">
        <w:rPr>
          <w:rFonts w:ascii="Times New Roman" w:hAnsi="Times New Roman" w:cs="Times New Roman"/>
          <w:sz w:val="28"/>
          <w:szCs w:val="28"/>
        </w:rPr>
        <w:t>-</w:t>
      </w:r>
      <w:r w:rsidRPr="00257E2F">
        <w:rPr>
          <w:rFonts w:ascii="Times New Roman" w:hAnsi="Times New Roman" w:cs="Times New Roman"/>
          <w:sz w:val="28"/>
          <w:szCs w:val="28"/>
        </w:rPr>
        <w:t>пространственной среды и материально-технической базы детского сада, адаптирование данной среды к потребностям детей с ОВЗ. Групповые помещения оснащены современной мебелью и пособиями. Расстановка мебели, игрового и дидактического материала соответствует принципам ФГ</w:t>
      </w:r>
      <w:r w:rsidR="007608EE">
        <w:rPr>
          <w:rFonts w:ascii="Times New Roman" w:hAnsi="Times New Roman" w:cs="Times New Roman"/>
          <w:sz w:val="28"/>
          <w:szCs w:val="28"/>
        </w:rPr>
        <w:t>ОС ДО. В МАДОУ «Детский сад № 61» - 5</w:t>
      </w:r>
      <w:r w:rsidRPr="00257E2F">
        <w:rPr>
          <w:rFonts w:ascii="Times New Roman" w:hAnsi="Times New Roman" w:cs="Times New Roman"/>
          <w:sz w:val="28"/>
          <w:szCs w:val="28"/>
        </w:rPr>
        <w:t xml:space="preserve"> групповых п</w:t>
      </w:r>
      <w:r w:rsidR="007608EE">
        <w:rPr>
          <w:rFonts w:ascii="Times New Roman" w:hAnsi="Times New Roman" w:cs="Times New Roman"/>
          <w:sz w:val="28"/>
          <w:szCs w:val="28"/>
        </w:rPr>
        <w:t>омещений, в СП «Детский сад № 8</w:t>
      </w:r>
      <w:r w:rsidRPr="00257E2F">
        <w:rPr>
          <w:rFonts w:ascii="Times New Roman" w:hAnsi="Times New Roman" w:cs="Times New Roman"/>
          <w:sz w:val="28"/>
          <w:szCs w:val="28"/>
        </w:rPr>
        <w:t>» - 3 групповых помещения.</w:t>
      </w:r>
      <w:bookmarkStart w:id="0" w:name="_GoBack"/>
      <w:bookmarkEnd w:id="0"/>
    </w:p>
    <w:p w:rsidR="007608EE" w:rsidRPr="007608EE" w:rsidRDefault="007608EE" w:rsidP="007608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054ECD" w:rsidRPr="00257E2F" w:rsidRDefault="00054ECD" w:rsidP="007608EE">
      <w:pPr>
        <w:ind w:left="-1134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7E2F">
        <w:rPr>
          <w:rFonts w:ascii="Times New Roman" w:hAnsi="Times New Roman" w:cs="Times New Roman"/>
          <w:sz w:val="28"/>
          <w:szCs w:val="28"/>
        </w:rPr>
        <w:t>Для организации деятел</w:t>
      </w:r>
      <w:r w:rsidR="007608EE">
        <w:rPr>
          <w:rFonts w:ascii="Times New Roman" w:hAnsi="Times New Roman" w:cs="Times New Roman"/>
          <w:sz w:val="28"/>
          <w:szCs w:val="28"/>
        </w:rPr>
        <w:t>ьности в МАДОУ «Детский сад № 61</w:t>
      </w:r>
      <w:r w:rsidRPr="00257E2F">
        <w:rPr>
          <w:rFonts w:ascii="Times New Roman" w:hAnsi="Times New Roman" w:cs="Times New Roman"/>
          <w:sz w:val="28"/>
          <w:szCs w:val="28"/>
        </w:rPr>
        <w:t xml:space="preserve">» имеются технические средства обучения: - музыкальные центры – 2 (музыкальный зал, спортивный зал) </w:t>
      </w:r>
      <w:r w:rsidR="007608EE">
        <w:rPr>
          <w:rFonts w:ascii="Times New Roman" w:hAnsi="Times New Roman" w:cs="Times New Roman"/>
          <w:sz w:val="28"/>
          <w:szCs w:val="28"/>
        </w:rPr>
        <w:t>–</w:t>
      </w:r>
      <w:r w:rsidRPr="00257E2F">
        <w:rPr>
          <w:rFonts w:ascii="Times New Roman" w:hAnsi="Times New Roman" w:cs="Times New Roman"/>
          <w:sz w:val="28"/>
          <w:szCs w:val="28"/>
        </w:rPr>
        <w:t xml:space="preserve"> видеопроектор</w:t>
      </w:r>
      <w:r w:rsidR="007608EE">
        <w:rPr>
          <w:rFonts w:ascii="Times New Roman" w:hAnsi="Times New Roman" w:cs="Times New Roman"/>
          <w:sz w:val="28"/>
          <w:szCs w:val="28"/>
        </w:rPr>
        <w:t>. Компьютеры - 4</w:t>
      </w:r>
      <w:r w:rsidRPr="00257E2F">
        <w:rPr>
          <w:rFonts w:ascii="Times New Roman" w:hAnsi="Times New Roman" w:cs="Times New Roman"/>
          <w:sz w:val="28"/>
          <w:szCs w:val="28"/>
        </w:rPr>
        <w:t xml:space="preserve"> (кабине</w:t>
      </w:r>
      <w:r w:rsidR="007608EE">
        <w:rPr>
          <w:rFonts w:ascii="Times New Roman" w:hAnsi="Times New Roman" w:cs="Times New Roman"/>
          <w:sz w:val="28"/>
          <w:szCs w:val="28"/>
        </w:rPr>
        <w:t xml:space="preserve">т заведующего, </w:t>
      </w:r>
      <w:r w:rsidRPr="00257E2F">
        <w:rPr>
          <w:rFonts w:ascii="Times New Roman" w:hAnsi="Times New Roman" w:cs="Times New Roman"/>
          <w:sz w:val="28"/>
          <w:szCs w:val="28"/>
        </w:rPr>
        <w:t>кабинет завхоза</w:t>
      </w:r>
      <w:r w:rsidR="007608EE">
        <w:rPr>
          <w:rFonts w:ascii="Times New Roman" w:hAnsi="Times New Roman" w:cs="Times New Roman"/>
          <w:sz w:val="28"/>
          <w:szCs w:val="28"/>
        </w:rPr>
        <w:t>, бухгалтерия-2</w:t>
      </w:r>
      <w:r w:rsidRPr="00257E2F">
        <w:rPr>
          <w:rFonts w:ascii="Times New Roman" w:hAnsi="Times New Roman" w:cs="Times New Roman"/>
          <w:sz w:val="28"/>
          <w:szCs w:val="28"/>
        </w:rPr>
        <w:t xml:space="preserve">) - ноутбук </w:t>
      </w:r>
      <w:r w:rsidR="007608EE">
        <w:rPr>
          <w:rFonts w:ascii="Times New Roman" w:hAnsi="Times New Roman" w:cs="Times New Roman"/>
          <w:sz w:val="28"/>
          <w:szCs w:val="28"/>
        </w:rPr>
        <w:t xml:space="preserve">2 </w:t>
      </w:r>
      <w:r w:rsidRPr="00257E2F">
        <w:rPr>
          <w:rFonts w:ascii="Times New Roman" w:hAnsi="Times New Roman" w:cs="Times New Roman"/>
          <w:sz w:val="28"/>
          <w:szCs w:val="28"/>
        </w:rPr>
        <w:t>(музыкальный зал, методический кабинет) - сканер-принтер-копир-факс – 1 (кабинет заведующ</w:t>
      </w:r>
      <w:r w:rsidR="007608EE">
        <w:rPr>
          <w:rFonts w:ascii="Times New Roman" w:hAnsi="Times New Roman" w:cs="Times New Roman"/>
          <w:sz w:val="28"/>
          <w:szCs w:val="28"/>
        </w:rPr>
        <w:t xml:space="preserve">его) - сканер-принтер-копир – 1 </w:t>
      </w:r>
      <w:r w:rsidRPr="00257E2F">
        <w:rPr>
          <w:rFonts w:ascii="Times New Roman" w:hAnsi="Times New Roman" w:cs="Times New Roman"/>
          <w:sz w:val="28"/>
          <w:szCs w:val="28"/>
        </w:rPr>
        <w:t>(методический кабине</w:t>
      </w:r>
      <w:r w:rsidR="007608EE">
        <w:rPr>
          <w:rFonts w:ascii="Times New Roman" w:hAnsi="Times New Roman" w:cs="Times New Roman"/>
          <w:sz w:val="28"/>
          <w:szCs w:val="28"/>
        </w:rPr>
        <w:t>т</w:t>
      </w:r>
      <w:r w:rsidRPr="00257E2F">
        <w:rPr>
          <w:rFonts w:ascii="Times New Roman" w:hAnsi="Times New Roman" w:cs="Times New Roman"/>
          <w:sz w:val="28"/>
          <w:szCs w:val="28"/>
        </w:rPr>
        <w:t>) - принтеры – 5 (</w:t>
      </w:r>
      <w:r w:rsidR="007608EE">
        <w:rPr>
          <w:rFonts w:ascii="Times New Roman" w:hAnsi="Times New Roman" w:cs="Times New Roman"/>
          <w:sz w:val="28"/>
          <w:szCs w:val="28"/>
        </w:rPr>
        <w:t>кабинеты: заведующего, методический, кабинет завхоза, бухгалтерия-2</w:t>
      </w:r>
      <w:r w:rsidRPr="00257E2F">
        <w:rPr>
          <w:rFonts w:ascii="Times New Roman" w:hAnsi="Times New Roman" w:cs="Times New Roman"/>
          <w:sz w:val="28"/>
          <w:szCs w:val="28"/>
        </w:rPr>
        <w:t>).</w:t>
      </w:r>
    </w:p>
    <w:p w:rsidR="007608EE" w:rsidRDefault="00054ECD" w:rsidP="007608EE">
      <w:pPr>
        <w:ind w:left="-1134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7E2F">
        <w:rPr>
          <w:rFonts w:ascii="Times New Roman" w:hAnsi="Times New Roman" w:cs="Times New Roman"/>
          <w:sz w:val="28"/>
          <w:szCs w:val="28"/>
        </w:rPr>
        <w:t>Педагоги ДОУ, воспитанники и их родители активно принимают участие в различных мероприятиях (конкурсы, олимпиады). Таким образом, исходя из анализа деят</w:t>
      </w:r>
      <w:r w:rsidR="007608EE">
        <w:rPr>
          <w:rFonts w:ascii="Times New Roman" w:hAnsi="Times New Roman" w:cs="Times New Roman"/>
          <w:sz w:val="28"/>
          <w:szCs w:val="28"/>
        </w:rPr>
        <w:t>ельности МАДОУ «Детский сад № 61</w:t>
      </w:r>
      <w:r w:rsidRPr="00257E2F">
        <w:rPr>
          <w:rFonts w:ascii="Times New Roman" w:hAnsi="Times New Roman" w:cs="Times New Roman"/>
          <w:sz w:val="28"/>
          <w:szCs w:val="28"/>
        </w:rPr>
        <w:t>» можно сделать вывод, что в ДОУ созданы достаточные ресурсы для реализации программ дошкольного образования в соответствии с ФГОС ДО. Вместе с тем анализ показал, что необходимо продолжать работу по созданию и модернизации всех видов ресурсов, необходимых для повышения эффективности функционирования Учреждения с целью выполнения требований законодательства, социального заказа общества для повышения качества дошкольного образования и повышения престижа Учреждения. Для решения выявленных проблем определены приоритетные направления развития М</w:t>
      </w:r>
      <w:r w:rsidR="007608EE">
        <w:rPr>
          <w:rFonts w:ascii="Times New Roman" w:hAnsi="Times New Roman" w:cs="Times New Roman"/>
          <w:sz w:val="28"/>
          <w:szCs w:val="28"/>
        </w:rPr>
        <w:t>АДОУ «Детский сад № 61</w:t>
      </w:r>
      <w:r w:rsidRPr="00257E2F">
        <w:rPr>
          <w:rFonts w:ascii="Times New Roman" w:hAnsi="Times New Roman" w:cs="Times New Roman"/>
          <w:sz w:val="28"/>
          <w:szCs w:val="28"/>
        </w:rPr>
        <w:t>»:</w:t>
      </w:r>
    </w:p>
    <w:p w:rsidR="007608EE" w:rsidRDefault="00054ECD" w:rsidP="007608EE">
      <w:pPr>
        <w:ind w:left="-1134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7E2F">
        <w:rPr>
          <w:rFonts w:ascii="Times New Roman" w:hAnsi="Times New Roman" w:cs="Times New Roman"/>
          <w:sz w:val="28"/>
          <w:szCs w:val="28"/>
        </w:rPr>
        <w:t xml:space="preserve"> 1. Создание системы условий, обеспечивающих качество дошкольного образования, через орган</w:t>
      </w:r>
      <w:r w:rsidR="007608EE">
        <w:rPr>
          <w:rFonts w:ascii="Times New Roman" w:hAnsi="Times New Roman" w:cs="Times New Roman"/>
          <w:sz w:val="28"/>
          <w:szCs w:val="28"/>
        </w:rPr>
        <w:t>изацию в МАДОУ «Детский сад № 61</w:t>
      </w:r>
      <w:r w:rsidRPr="00257E2F">
        <w:rPr>
          <w:rFonts w:ascii="Times New Roman" w:hAnsi="Times New Roman" w:cs="Times New Roman"/>
          <w:sz w:val="28"/>
          <w:szCs w:val="28"/>
        </w:rPr>
        <w:t xml:space="preserve">» современного образовательного пространства. </w:t>
      </w:r>
    </w:p>
    <w:p w:rsidR="002034AE" w:rsidRDefault="00054ECD" w:rsidP="007608EE">
      <w:pPr>
        <w:ind w:left="-1134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7E2F">
        <w:rPr>
          <w:rFonts w:ascii="Times New Roman" w:hAnsi="Times New Roman" w:cs="Times New Roman"/>
          <w:sz w:val="28"/>
          <w:szCs w:val="28"/>
        </w:rPr>
        <w:t xml:space="preserve">2. Развитие способностей и творческого потенциала каждого ребенка через реализацию ООП, ОАОП, рабочей программы воспитания. </w:t>
      </w:r>
    </w:p>
    <w:p w:rsidR="002034AE" w:rsidRDefault="00054ECD" w:rsidP="007608EE">
      <w:pPr>
        <w:ind w:left="-1134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7E2F">
        <w:rPr>
          <w:rFonts w:ascii="Times New Roman" w:hAnsi="Times New Roman" w:cs="Times New Roman"/>
          <w:sz w:val="28"/>
          <w:szCs w:val="28"/>
        </w:rPr>
        <w:t xml:space="preserve">3. Сохранение и укрепление физического и психического здоровья воспитанников в </w:t>
      </w:r>
      <w:proofErr w:type="spellStart"/>
      <w:r w:rsidRPr="00257E2F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257E2F">
        <w:rPr>
          <w:rFonts w:ascii="Times New Roman" w:hAnsi="Times New Roman" w:cs="Times New Roman"/>
          <w:sz w:val="28"/>
          <w:szCs w:val="28"/>
        </w:rPr>
        <w:t xml:space="preserve">. детей с ОВЗ путём обеспечения </w:t>
      </w:r>
      <w:proofErr w:type="spellStart"/>
      <w:r w:rsidRPr="00257E2F">
        <w:rPr>
          <w:rFonts w:ascii="Times New Roman" w:hAnsi="Times New Roman" w:cs="Times New Roman"/>
          <w:sz w:val="28"/>
          <w:szCs w:val="28"/>
        </w:rPr>
        <w:t>здоровьеформирующей</w:t>
      </w:r>
      <w:proofErr w:type="spellEnd"/>
      <w:r w:rsidRPr="00257E2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57E2F">
        <w:rPr>
          <w:rFonts w:ascii="Times New Roman" w:hAnsi="Times New Roman" w:cs="Times New Roman"/>
          <w:sz w:val="28"/>
          <w:szCs w:val="28"/>
        </w:rPr>
        <w:t>здоровьесберегающей</w:t>
      </w:r>
      <w:proofErr w:type="spellEnd"/>
      <w:r w:rsidRPr="00257E2F">
        <w:rPr>
          <w:rFonts w:ascii="Times New Roman" w:hAnsi="Times New Roman" w:cs="Times New Roman"/>
          <w:sz w:val="28"/>
          <w:szCs w:val="28"/>
        </w:rPr>
        <w:t xml:space="preserve"> среды в ДОО.</w:t>
      </w:r>
    </w:p>
    <w:p w:rsidR="002034AE" w:rsidRDefault="00054ECD" w:rsidP="007608EE">
      <w:pPr>
        <w:ind w:left="-1134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57E2F">
        <w:rPr>
          <w:rFonts w:ascii="Times New Roman" w:hAnsi="Times New Roman" w:cs="Times New Roman"/>
          <w:sz w:val="28"/>
          <w:szCs w:val="28"/>
        </w:rPr>
        <w:t xml:space="preserve"> 4. Обеспечить постоянный рост профессиональной компетенции педагогов, готовность педагогов к работе в инновационном режиме. </w:t>
      </w:r>
    </w:p>
    <w:p w:rsidR="00054ECD" w:rsidRPr="00257E2F" w:rsidRDefault="00054ECD" w:rsidP="007608EE">
      <w:pPr>
        <w:ind w:left="-1134" w:firstLine="113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7E2F">
        <w:rPr>
          <w:rFonts w:ascii="Times New Roman" w:hAnsi="Times New Roman" w:cs="Times New Roman"/>
          <w:sz w:val="28"/>
          <w:szCs w:val="28"/>
        </w:rPr>
        <w:t>5. Актуализировать позиции партнёрства между детским садом, родителями (законными представителями) и социальным окружением.</w:t>
      </w:r>
    </w:p>
    <w:sectPr w:rsidR="00054ECD" w:rsidRPr="00257E2F" w:rsidSect="00B023D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55EA2"/>
    <w:multiLevelType w:val="hybridMultilevel"/>
    <w:tmpl w:val="74E848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6B58B3"/>
    <w:multiLevelType w:val="hybridMultilevel"/>
    <w:tmpl w:val="8A1CE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FB1"/>
    <w:rsid w:val="000156B1"/>
    <w:rsid w:val="00054ECD"/>
    <w:rsid w:val="002034AE"/>
    <w:rsid w:val="00257E2F"/>
    <w:rsid w:val="00334B11"/>
    <w:rsid w:val="00597FB1"/>
    <w:rsid w:val="007608EE"/>
    <w:rsid w:val="00775958"/>
    <w:rsid w:val="007B3005"/>
    <w:rsid w:val="008753A4"/>
    <w:rsid w:val="009E1DD1"/>
    <w:rsid w:val="00B0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410FB"/>
  <w15:chartTrackingRefBased/>
  <w15:docId w15:val="{B8DD7529-365B-4DA3-8A55-6C7522439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23D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57E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7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sad6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1248</Words>
  <Characters>7119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Дима</cp:lastModifiedBy>
  <cp:revision>8</cp:revision>
  <dcterms:created xsi:type="dcterms:W3CDTF">2023-04-19T11:30:00Z</dcterms:created>
  <dcterms:modified xsi:type="dcterms:W3CDTF">2023-04-19T14:06:00Z</dcterms:modified>
</cp:coreProperties>
</file>